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328C" w14:textId="69B86E9D" w:rsidR="00C30637" w:rsidRDefault="00785726">
      <w:pPr>
        <w:rPr>
          <w:b/>
          <w:bCs/>
          <w:sz w:val="24"/>
          <w:szCs w:val="24"/>
        </w:rPr>
      </w:pPr>
      <w:r w:rsidRPr="5FCA4891">
        <w:rPr>
          <w:b/>
          <w:bCs/>
          <w:sz w:val="24"/>
          <w:szCs w:val="24"/>
        </w:rPr>
        <w:t>SURF LIFE SAVING QUEENSLAND</w:t>
      </w:r>
      <w:r>
        <w:br/>
      </w:r>
      <w:r w:rsidR="744ECDC6" w:rsidRPr="5FCA4891">
        <w:rPr>
          <w:b/>
          <w:bCs/>
          <w:sz w:val="24"/>
          <w:szCs w:val="24"/>
        </w:rPr>
        <w:t xml:space="preserve">PRIORITY </w:t>
      </w:r>
      <w:r w:rsidRPr="5FCA4891">
        <w:rPr>
          <w:b/>
          <w:bCs/>
          <w:sz w:val="24"/>
          <w:szCs w:val="24"/>
        </w:rPr>
        <w:t>CLUBS ACTION PLAN</w:t>
      </w:r>
    </w:p>
    <w:p w14:paraId="5DB0E3D9" w14:textId="23AA4AE4" w:rsidR="00A52ABD" w:rsidRPr="00785726" w:rsidRDefault="00785726">
      <w:pPr>
        <w:rPr>
          <w:b/>
          <w:bCs/>
        </w:rPr>
      </w:pPr>
      <w:r w:rsidRPr="00785726">
        <w:rPr>
          <w:b/>
          <w:bCs/>
        </w:rPr>
        <w:t>PROCESS:</w:t>
      </w:r>
    </w:p>
    <w:p w14:paraId="78B1012A" w14:textId="4D102C39" w:rsidR="00785726" w:rsidRPr="00785726" w:rsidRDefault="00785726" w:rsidP="5FCA4891">
      <w:pPr>
        <w:rPr>
          <w:b/>
          <w:bCs/>
          <w:i/>
          <w:iCs/>
        </w:rPr>
      </w:pPr>
      <w:r w:rsidRPr="5FCA4891">
        <w:rPr>
          <w:b/>
          <w:bCs/>
          <w:i/>
          <w:iCs/>
        </w:rPr>
        <w:t xml:space="preserve">IMPORTANT NOTE: </w:t>
      </w:r>
      <w:r w:rsidR="210DE399" w:rsidRPr="5FCA4891">
        <w:rPr>
          <w:b/>
          <w:bCs/>
          <w:i/>
          <w:iCs/>
        </w:rPr>
        <w:t xml:space="preserve">Priority </w:t>
      </w:r>
      <w:r w:rsidRPr="5FCA4891">
        <w:rPr>
          <w:b/>
          <w:bCs/>
          <w:i/>
          <w:iCs/>
        </w:rPr>
        <w:t>clubs is focused on patrolling capacity and capability – this needs to be the primary focus on the action plan. Other challenges/issues may be identified through the process and can be noted but resourcing and support will be prioritised to those activities that will build active patrolling membership.</w:t>
      </w:r>
    </w:p>
    <w:p w14:paraId="2AE77B83" w14:textId="56C974A7" w:rsidR="00A52ABD" w:rsidRDefault="00A52ABD" w:rsidP="00A52ABD">
      <w:pPr>
        <w:pStyle w:val="ListParagraph"/>
        <w:numPr>
          <w:ilvl w:val="0"/>
          <w:numId w:val="1"/>
        </w:numPr>
      </w:pPr>
      <w:r>
        <w:t>Work through the questionnaire responses section by section identifying the pressure points for the club and add these to the first two columns below</w:t>
      </w:r>
    </w:p>
    <w:p w14:paraId="5718507A" w14:textId="7AF50519" w:rsidR="00A52ABD" w:rsidRDefault="00A52ABD" w:rsidP="00A52ABD">
      <w:pPr>
        <w:pStyle w:val="ListParagraph"/>
        <w:numPr>
          <w:ilvl w:val="0"/>
          <w:numId w:val="1"/>
        </w:numPr>
      </w:pPr>
      <w:r>
        <w:t xml:space="preserve"> Once all the pressure points have been established, then go back through each to include support that may be required. This is also the opportunity to look at where pressure points have interdependencies and if support can be packaged to address multiple challenges. </w:t>
      </w:r>
    </w:p>
    <w:p w14:paraId="24D18A24" w14:textId="48CCCEF5" w:rsidR="00A52ABD" w:rsidRDefault="00A52ABD" w:rsidP="00A52ABD">
      <w:pPr>
        <w:pStyle w:val="ListParagraph"/>
        <w:numPr>
          <w:ilvl w:val="0"/>
          <w:numId w:val="1"/>
        </w:numPr>
      </w:pPr>
      <w:r>
        <w:t xml:space="preserve">When discussing the cost of support both human resources and funding costs need to be included. </w:t>
      </w:r>
      <w:r w:rsidR="00785726">
        <w:t xml:space="preserve">In the costs, it also needs to be identified if this will be a </w:t>
      </w:r>
      <w:r w:rsidR="00EF669F">
        <w:t>cost,</w:t>
      </w:r>
      <w:r w:rsidR="00785726">
        <w:t xml:space="preserve"> they are seeking funding for from the</w:t>
      </w:r>
      <w:r w:rsidR="15D75455">
        <w:t xml:space="preserve"> Priority</w:t>
      </w:r>
      <w:r w:rsidR="00785726">
        <w:t xml:space="preserve"> clubs program (up to $5k in total) or if the club will self-fund. It may also be identified that larger items are needed which may need grant funding support (grant seeking unit may be able to assist)   </w:t>
      </w:r>
    </w:p>
    <w:p w14:paraId="760C6880" w14:textId="275249E0" w:rsidR="00A52ABD" w:rsidRDefault="00A52ABD" w:rsidP="00A52ABD">
      <w:pPr>
        <w:pStyle w:val="ListParagraph"/>
        <w:numPr>
          <w:ilvl w:val="0"/>
          <w:numId w:val="1"/>
        </w:numPr>
      </w:pPr>
      <w:r>
        <w:t xml:space="preserve">A responsible officer </w:t>
      </w:r>
      <w:r w:rsidR="00785726">
        <w:t>for driving the particular action must be included. This must be one club representative and a branch and/or state representative for each action.</w:t>
      </w:r>
    </w:p>
    <w:p w14:paraId="1AE8D1B9" w14:textId="4DB86146" w:rsidR="00785726" w:rsidRPr="00C30637" w:rsidRDefault="00A90350" w:rsidP="00A52ABD">
      <w:pPr>
        <w:pStyle w:val="ListParagraph"/>
        <w:numPr>
          <w:ilvl w:val="0"/>
          <w:numId w:val="1"/>
        </w:numPr>
      </w:pPr>
      <w:r>
        <w:t>Timing needs to be considered for each action item</w:t>
      </w:r>
    </w:p>
    <w:tbl>
      <w:tblPr>
        <w:tblStyle w:val="TableGrid"/>
        <w:tblW w:w="15451" w:type="dxa"/>
        <w:tblInd w:w="-572" w:type="dxa"/>
        <w:tblLook w:val="04A0" w:firstRow="1" w:lastRow="0" w:firstColumn="1" w:lastColumn="0" w:noHBand="0" w:noVBand="1"/>
      </w:tblPr>
      <w:tblGrid>
        <w:gridCol w:w="1843"/>
        <w:gridCol w:w="3544"/>
        <w:gridCol w:w="3484"/>
        <w:gridCol w:w="2435"/>
        <w:gridCol w:w="2302"/>
        <w:gridCol w:w="1843"/>
      </w:tblGrid>
      <w:tr w:rsidR="00785726" w14:paraId="5FEFAF1D" w14:textId="76E5FAED" w:rsidTr="00E8187A">
        <w:tc>
          <w:tcPr>
            <w:tcW w:w="1843" w:type="dxa"/>
            <w:shd w:val="clear" w:color="auto" w:fill="B4C6E7" w:themeFill="accent1" w:themeFillTint="66"/>
          </w:tcPr>
          <w:p w14:paraId="40B9F04F" w14:textId="26230253" w:rsidR="00785726" w:rsidRPr="00C30637" w:rsidRDefault="00785726">
            <w:pPr>
              <w:rPr>
                <w:b/>
                <w:bCs/>
              </w:rPr>
            </w:pPr>
            <w:r>
              <w:rPr>
                <w:b/>
                <w:bCs/>
              </w:rPr>
              <w:t>Area: Lifesaving, sport, governance, membership, junior activities, training</w:t>
            </w:r>
          </w:p>
        </w:tc>
        <w:tc>
          <w:tcPr>
            <w:tcW w:w="3544" w:type="dxa"/>
            <w:shd w:val="clear" w:color="auto" w:fill="B4C6E7" w:themeFill="accent1" w:themeFillTint="66"/>
          </w:tcPr>
          <w:p w14:paraId="7216D3BB" w14:textId="10B11793" w:rsidR="00785726" w:rsidRPr="00C30637" w:rsidRDefault="00785726">
            <w:pPr>
              <w:rPr>
                <w:b/>
                <w:bCs/>
              </w:rPr>
            </w:pPr>
            <w:r>
              <w:rPr>
                <w:b/>
                <w:bCs/>
              </w:rPr>
              <w:t>Description of pressure point and impacts</w:t>
            </w:r>
          </w:p>
        </w:tc>
        <w:tc>
          <w:tcPr>
            <w:tcW w:w="3484" w:type="dxa"/>
            <w:shd w:val="clear" w:color="auto" w:fill="B4C6E7" w:themeFill="accent1" w:themeFillTint="66"/>
          </w:tcPr>
          <w:p w14:paraId="3844D5E6" w14:textId="7A2ED7B9" w:rsidR="00785726" w:rsidRPr="00C30637" w:rsidRDefault="00785726">
            <w:pPr>
              <w:rPr>
                <w:b/>
                <w:bCs/>
              </w:rPr>
            </w:pPr>
            <w:r w:rsidRPr="00C30637">
              <w:rPr>
                <w:b/>
                <w:bCs/>
              </w:rPr>
              <w:t xml:space="preserve">Support required </w:t>
            </w:r>
          </w:p>
        </w:tc>
        <w:tc>
          <w:tcPr>
            <w:tcW w:w="2435" w:type="dxa"/>
            <w:shd w:val="clear" w:color="auto" w:fill="B4C6E7" w:themeFill="accent1" w:themeFillTint="66"/>
          </w:tcPr>
          <w:p w14:paraId="5F3485A6" w14:textId="063863A2" w:rsidR="00E8187A" w:rsidRDefault="00785726">
            <w:pPr>
              <w:rPr>
                <w:b/>
                <w:bCs/>
              </w:rPr>
            </w:pPr>
            <w:r w:rsidRPr="00C30637">
              <w:rPr>
                <w:b/>
                <w:bCs/>
              </w:rPr>
              <w:t>Cost</w:t>
            </w:r>
            <w:r>
              <w:rPr>
                <w:b/>
                <w:bCs/>
              </w:rPr>
              <w:t xml:space="preserve"> </w:t>
            </w:r>
            <w:proofErr w:type="spellStart"/>
            <w:r>
              <w:rPr>
                <w:b/>
                <w:bCs/>
              </w:rPr>
              <w:t>inc</w:t>
            </w:r>
            <w:proofErr w:type="spellEnd"/>
            <w:r>
              <w:rPr>
                <w:b/>
                <w:bCs/>
              </w:rPr>
              <w:t xml:space="preserve"> human resource and $</w:t>
            </w:r>
          </w:p>
          <w:p w14:paraId="6B95FEC0" w14:textId="099D8597" w:rsidR="00E8187A" w:rsidRPr="00C30637" w:rsidRDefault="00E8187A">
            <w:pPr>
              <w:rPr>
                <w:b/>
                <w:bCs/>
              </w:rPr>
            </w:pPr>
            <w:r>
              <w:rPr>
                <w:b/>
                <w:bCs/>
              </w:rPr>
              <w:t>Include funding source</w:t>
            </w:r>
          </w:p>
        </w:tc>
        <w:tc>
          <w:tcPr>
            <w:tcW w:w="2302" w:type="dxa"/>
            <w:shd w:val="clear" w:color="auto" w:fill="B4C6E7" w:themeFill="accent1" w:themeFillTint="66"/>
          </w:tcPr>
          <w:p w14:paraId="745AF180" w14:textId="1979FC37" w:rsidR="00785726" w:rsidRPr="00C30637" w:rsidRDefault="00785726">
            <w:pPr>
              <w:rPr>
                <w:b/>
                <w:bCs/>
              </w:rPr>
            </w:pPr>
            <w:r w:rsidRPr="00C30637">
              <w:rPr>
                <w:b/>
                <w:bCs/>
              </w:rPr>
              <w:t>Who is responsible? Club, branch or state – designated contact point</w:t>
            </w:r>
          </w:p>
        </w:tc>
        <w:tc>
          <w:tcPr>
            <w:tcW w:w="1843" w:type="dxa"/>
            <w:shd w:val="clear" w:color="auto" w:fill="B4C6E7" w:themeFill="accent1" w:themeFillTint="66"/>
          </w:tcPr>
          <w:p w14:paraId="6FD85F24" w14:textId="2BBA9781" w:rsidR="00785726" w:rsidRPr="00C30637" w:rsidRDefault="00785726">
            <w:pPr>
              <w:rPr>
                <w:b/>
                <w:bCs/>
              </w:rPr>
            </w:pPr>
            <w:r>
              <w:rPr>
                <w:b/>
                <w:bCs/>
              </w:rPr>
              <w:t>Timing</w:t>
            </w:r>
          </w:p>
        </w:tc>
      </w:tr>
      <w:tr w:rsidR="00785726" w14:paraId="4A0AC5C8" w14:textId="5AC6CA75" w:rsidTr="00E8187A">
        <w:tc>
          <w:tcPr>
            <w:tcW w:w="1843" w:type="dxa"/>
          </w:tcPr>
          <w:p w14:paraId="5E3B67B1" w14:textId="0CB88F3B" w:rsidR="00785726" w:rsidRDefault="00785726" w:rsidP="00C30637">
            <w:r>
              <w:t xml:space="preserve">Lifesaving </w:t>
            </w:r>
          </w:p>
          <w:p w14:paraId="13BC5033" w14:textId="77777777" w:rsidR="00EF669F" w:rsidRDefault="00EF669F" w:rsidP="00C30637"/>
          <w:p w14:paraId="2EE143B7" w14:textId="77777777" w:rsidR="00EF669F" w:rsidRDefault="00EF669F" w:rsidP="00C30637"/>
          <w:p w14:paraId="352F992D" w14:textId="77777777" w:rsidR="00EF669F" w:rsidRDefault="00EF669F" w:rsidP="00C30637"/>
          <w:p w14:paraId="62C68DC5" w14:textId="77777777" w:rsidR="00EF669F" w:rsidRDefault="00EF669F" w:rsidP="00C30637"/>
          <w:p w14:paraId="1BFD0F6B" w14:textId="77777777" w:rsidR="00EF669F" w:rsidRDefault="00EF669F" w:rsidP="00C30637"/>
          <w:p w14:paraId="091DCFDE" w14:textId="3BC594C8" w:rsidR="00785726" w:rsidRDefault="00785726" w:rsidP="00C30637"/>
        </w:tc>
        <w:tc>
          <w:tcPr>
            <w:tcW w:w="3544" w:type="dxa"/>
          </w:tcPr>
          <w:p w14:paraId="6B75DF1D" w14:textId="6C6DC658" w:rsidR="00785726" w:rsidRDefault="00785726" w:rsidP="00C30637"/>
        </w:tc>
        <w:tc>
          <w:tcPr>
            <w:tcW w:w="3484" w:type="dxa"/>
          </w:tcPr>
          <w:p w14:paraId="57BC3371" w14:textId="7B970A29" w:rsidR="00785726" w:rsidRDefault="00785726" w:rsidP="00C30637"/>
        </w:tc>
        <w:tc>
          <w:tcPr>
            <w:tcW w:w="2435" w:type="dxa"/>
          </w:tcPr>
          <w:p w14:paraId="41D0F2DD" w14:textId="2B2312DA" w:rsidR="00785726" w:rsidRDefault="00785726" w:rsidP="00C30637"/>
        </w:tc>
        <w:tc>
          <w:tcPr>
            <w:tcW w:w="2302" w:type="dxa"/>
          </w:tcPr>
          <w:p w14:paraId="0801D9BC" w14:textId="34548FF2" w:rsidR="00E8187A" w:rsidRDefault="00E8187A" w:rsidP="00C30637"/>
        </w:tc>
        <w:tc>
          <w:tcPr>
            <w:tcW w:w="1843" w:type="dxa"/>
          </w:tcPr>
          <w:p w14:paraId="1751D761" w14:textId="4D55A97E" w:rsidR="00785726" w:rsidRDefault="00785726" w:rsidP="00C30637"/>
        </w:tc>
      </w:tr>
      <w:tr w:rsidR="00785726" w14:paraId="7003F2A4" w14:textId="39C054CB" w:rsidTr="00E8187A">
        <w:tc>
          <w:tcPr>
            <w:tcW w:w="1843" w:type="dxa"/>
          </w:tcPr>
          <w:p w14:paraId="0A5CA807" w14:textId="77777777" w:rsidR="00785726" w:rsidRDefault="00785726" w:rsidP="00C30637">
            <w:r>
              <w:lastRenderedPageBreak/>
              <w:t xml:space="preserve">Membership </w:t>
            </w:r>
          </w:p>
          <w:p w14:paraId="5F5F3670" w14:textId="77777777" w:rsidR="00EF669F" w:rsidRDefault="00EF669F" w:rsidP="00C30637"/>
          <w:p w14:paraId="3B130E84" w14:textId="77777777" w:rsidR="00EF669F" w:rsidRDefault="00EF669F" w:rsidP="00C30637"/>
          <w:p w14:paraId="336B7617" w14:textId="77777777" w:rsidR="00EF669F" w:rsidRDefault="00EF669F" w:rsidP="00C30637"/>
          <w:p w14:paraId="1A52643F" w14:textId="7A21E936" w:rsidR="00EF669F" w:rsidRDefault="00EF669F" w:rsidP="00C30637"/>
        </w:tc>
        <w:tc>
          <w:tcPr>
            <w:tcW w:w="3544" w:type="dxa"/>
          </w:tcPr>
          <w:p w14:paraId="47484F57" w14:textId="07E9D593" w:rsidR="00785726" w:rsidRDefault="00785726" w:rsidP="00C30637"/>
        </w:tc>
        <w:tc>
          <w:tcPr>
            <w:tcW w:w="3484" w:type="dxa"/>
          </w:tcPr>
          <w:p w14:paraId="65DC8F83" w14:textId="53B5FE4E" w:rsidR="00785726" w:rsidRDefault="00785726" w:rsidP="00C30637"/>
        </w:tc>
        <w:tc>
          <w:tcPr>
            <w:tcW w:w="2435" w:type="dxa"/>
          </w:tcPr>
          <w:p w14:paraId="4E2C871C" w14:textId="3C98F9DA" w:rsidR="00785726" w:rsidRDefault="00785726" w:rsidP="00C30637"/>
        </w:tc>
        <w:tc>
          <w:tcPr>
            <w:tcW w:w="2302" w:type="dxa"/>
          </w:tcPr>
          <w:p w14:paraId="1D480C13" w14:textId="47F93983" w:rsidR="00785726" w:rsidRDefault="00785726" w:rsidP="00C30637"/>
        </w:tc>
        <w:tc>
          <w:tcPr>
            <w:tcW w:w="1843" w:type="dxa"/>
          </w:tcPr>
          <w:p w14:paraId="2281BE33" w14:textId="4A5F1D1F" w:rsidR="00785726" w:rsidRDefault="00785726" w:rsidP="00C30637"/>
        </w:tc>
      </w:tr>
      <w:tr w:rsidR="00785726" w14:paraId="7D2C0C2A" w14:textId="666A64D2" w:rsidTr="00E8187A">
        <w:tc>
          <w:tcPr>
            <w:tcW w:w="1843" w:type="dxa"/>
          </w:tcPr>
          <w:p w14:paraId="569AF2A5" w14:textId="77777777" w:rsidR="00785726" w:rsidRDefault="00785726" w:rsidP="00C30637">
            <w:r>
              <w:t>Training</w:t>
            </w:r>
          </w:p>
          <w:p w14:paraId="024DA148" w14:textId="77777777" w:rsidR="00EF669F" w:rsidRDefault="00EF669F" w:rsidP="00C30637"/>
          <w:p w14:paraId="1B160E38" w14:textId="77777777" w:rsidR="00EF669F" w:rsidRDefault="00EF669F" w:rsidP="00C30637"/>
          <w:p w14:paraId="11C9E442" w14:textId="77777777" w:rsidR="00EF669F" w:rsidRDefault="00EF669F" w:rsidP="00C30637"/>
          <w:p w14:paraId="3ED007AF" w14:textId="749BE7D9" w:rsidR="00EF669F" w:rsidRDefault="00EF669F" w:rsidP="00C30637"/>
        </w:tc>
        <w:tc>
          <w:tcPr>
            <w:tcW w:w="3544" w:type="dxa"/>
          </w:tcPr>
          <w:p w14:paraId="4DC39C2A" w14:textId="303C92FC" w:rsidR="00785726" w:rsidRDefault="00785726" w:rsidP="00C30637"/>
        </w:tc>
        <w:tc>
          <w:tcPr>
            <w:tcW w:w="3484" w:type="dxa"/>
          </w:tcPr>
          <w:p w14:paraId="644ADE0F" w14:textId="2D514FB3" w:rsidR="00785726" w:rsidRDefault="00785726" w:rsidP="00C30637"/>
        </w:tc>
        <w:tc>
          <w:tcPr>
            <w:tcW w:w="2435" w:type="dxa"/>
          </w:tcPr>
          <w:p w14:paraId="2735C762" w14:textId="584D6CBC" w:rsidR="00E8187A" w:rsidRDefault="00E8187A" w:rsidP="00C30637"/>
        </w:tc>
        <w:tc>
          <w:tcPr>
            <w:tcW w:w="2302" w:type="dxa"/>
          </w:tcPr>
          <w:p w14:paraId="552EBD96" w14:textId="22E21832" w:rsidR="00E8187A" w:rsidRDefault="00E8187A" w:rsidP="00C30637"/>
        </w:tc>
        <w:tc>
          <w:tcPr>
            <w:tcW w:w="1843" w:type="dxa"/>
          </w:tcPr>
          <w:p w14:paraId="1AAAB245" w14:textId="46EF0314" w:rsidR="00E8187A" w:rsidRDefault="00E8187A" w:rsidP="00C30637"/>
        </w:tc>
      </w:tr>
      <w:tr w:rsidR="00785726" w14:paraId="10B3E9FA" w14:textId="2185BCB6" w:rsidTr="00E8187A">
        <w:tc>
          <w:tcPr>
            <w:tcW w:w="1843" w:type="dxa"/>
          </w:tcPr>
          <w:p w14:paraId="2F702EFB" w14:textId="77777777" w:rsidR="00785726" w:rsidRDefault="00785726" w:rsidP="00C30637">
            <w:r>
              <w:t xml:space="preserve">Governance  </w:t>
            </w:r>
          </w:p>
          <w:p w14:paraId="5B67E440" w14:textId="77777777" w:rsidR="00EF669F" w:rsidRDefault="00EF669F" w:rsidP="00C30637"/>
          <w:p w14:paraId="6DF10EAC" w14:textId="77777777" w:rsidR="00EF669F" w:rsidRDefault="00EF669F" w:rsidP="00C30637"/>
          <w:p w14:paraId="72A5FB6D" w14:textId="77777777" w:rsidR="00EF669F" w:rsidRDefault="00EF669F" w:rsidP="00C30637"/>
          <w:p w14:paraId="62807131" w14:textId="3CC46B41" w:rsidR="00EF669F" w:rsidRDefault="00EF669F" w:rsidP="00C30637"/>
        </w:tc>
        <w:tc>
          <w:tcPr>
            <w:tcW w:w="3544" w:type="dxa"/>
          </w:tcPr>
          <w:p w14:paraId="18756C63" w14:textId="15D49262" w:rsidR="00785726" w:rsidRDefault="00785726" w:rsidP="00C30637"/>
        </w:tc>
        <w:tc>
          <w:tcPr>
            <w:tcW w:w="3484" w:type="dxa"/>
          </w:tcPr>
          <w:p w14:paraId="74834920" w14:textId="2538F9D1" w:rsidR="00785726" w:rsidRDefault="00785726" w:rsidP="00C30637"/>
        </w:tc>
        <w:tc>
          <w:tcPr>
            <w:tcW w:w="2435" w:type="dxa"/>
          </w:tcPr>
          <w:p w14:paraId="74FDB87B" w14:textId="72CC5DD7" w:rsidR="00E8187A" w:rsidRDefault="00E8187A" w:rsidP="00C30637"/>
        </w:tc>
        <w:tc>
          <w:tcPr>
            <w:tcW w:w="2302" w:type="dxa"/>
          </w:tcPr>
          <w:p w14:paraId="449B3102" w14:textId="053F317A" w:rsidR="00785726" w:rsidRDefault="00785726" w:rsidP="00C30637"/>
        </w:tc>
        <w:tc>
          <w:tcPr>
            <w:tcW w:w="1843" w:type="dxa"/>
          </w:tcPr>
          <w:p w14:paraId="22A55C13" w14:textId="1EDFA810" w:rsidR="00785726" w:rsidRDefault="00785726" w:rsidP="00C30637"/>
        </w:tc>
      </w:tr>
      <w:tr w:rsidR="00785726" w14:paraId="0F408DA3" w14:textId="3CCA0318" w:rsidTr="00E8187A">
        <w:tc>
          <w:tcPr>
            <w:tcW w:w="1843" w:type="dxa"/>
          </w:tcPr>
          <w:p w14:paraId="5B78CE4D" w14:textId="77777777" w:rsidR="00785726" w:rsidRDefault="00785726" w:rsidP="00C30637">
            <w:r>
              <w:t xml:space="preserve">Membership </w:t>
            </w:r>
          </w:p>
          <w:p w14:paraId="47F9D798" w14:textId="77777777" w:rsidR="00EF669F" w:rsidRDefault="00EF669F" w:rsidP="00C30637"/>
          <w:p w14:paraId="225D664B" w14:textId="77777777" w:rsidR="00EF669F" w:rsidRDefault="00EF669F" w:rsidP="00C30637"/>
          <w:p w14:paraId="0E763ED5" w14:textId="77777777" w:rsidR="00EF669F" w:rsidRDefault="00EF669F" w:rsidP="00C30637"/>
          <w:p w14:paraId="6123E3E6" w14:textId="4BDD3EEC" w:rsidR="00EF669F" w:rsidRDefault="00EF669F" w:rsidP="00C30637"/>
        </w:tc>
        <w:tc>
          <w:tcPr>
            <w:tcW w:w="3544" w:type="dxa"/>
          </w:tcPr>
          <w:p w14:paraId="0617128F" w14:textId="3F4122DD" w:rsidR="00785726" w:rsidRDefault="00785726" w:rsidP="00C30637"/>
        </w:tc>
        <w:tc>
          <w:tcPr>
            <w:tcW w:w="3484" w:type="dxa"/>
          </w:tcPr>
          <w:p w14:paraId="38EAE4B8" w14:textId="6AE3C673" w:rsidR="00785726" w:rsidRDefault="00785726" w:rsidP="00C30637"/>
        </w:tc>
        <w:tc>
          <w:tcPr>
            <w:tcW w:w="2435" w:type="dxa"/>
          </w:tcPr>
          <w:p w14:paraId="2C71CFD9" w14:textId="3C3C2853" w:rsidR="00E8187A" w:rsidRDefault="00E8187A" w:rsidP="00C30637"/>
        </w:tc>
        <w:tc>
          <w:tcPr>
            <w:tcW w:w="2302" w:type="dxa"/>
          </w:tcPr>
          <w:p w14:paraId="253F7A38" w14:textId="6178E3DD" w:rsidR="00A90350" w:rsidRDefault="00A90350" w:rsidP="00C30637"/>
        </w:tc>
        <w:tc>
          <w:tcPr>
            <w:tcW w:w="1843" w:type="dxa"/>
          </w:tcPr>
          <w:p w14:paraId="2CE5806B" w14:textId="170069B5" w:rsidR="00785726" w:rsidRDefault="00785726" w:rsidP="00C30637"/>
        </w:tc>
      </w:tr>
      <w:tr w:rsidR="00785726" w14:paraId="21F0C796" w14:textId="7B7C5465" w:rsidTr="00E8187A">
        <w:tc>
          <w:tcPr>
            <w:tcW w:w="1843" w:type="dxa"/>
          </w:tcPr>
          <w:p w14:paraId="3F8877AD" w14:textId="421CAA98" w:rsidR="00785726" w:rsidRDefault="00A90350" w:rsidP="00C30637">
            <w:r>
              <w:t xml:space="preserve">Sport </w:t>
            </w:r>
          </w:p>
          <w:p w14:paraId="1FFC666F" w14:textId="77777777" w:rsidR="00785726" w:rsidRDefault="00785726" w:rsidP="00C30637"/>
          <w:p w14:paraId="04DADB8F" w14:textId="77777777" w:rsidR="00EF669F" w:rsidRDefault="00EF669F" w:rsidP="00C30637"/>
          <w:p w14:paraId="20F94959" w14:textId="77777777" w:rsidR="00EF669F" w:rsidRDefault="00EF669F" w:rsidP="00C30637"/>
          <w:p w14:paraId="3A867125" w14:textId="587C9C63" w:rsidR="00EF669F" w:rsidRDefault="00EF669F" w:rsidP="00C30637"/>
        </w:tc>
        <w:tc>
          <w:tcPr>
            <w:tcW w:w="3544" w:type="dxa"/>
          </w:tcPr>
          <w:p w14:paraId="4665BF8B" w14:textId="7BEBE84C" w:rsidR="00785726" w:rsidRDefault="00785726" w:rsidP="00C30637"/>
        </w:tc>
        <w:tc>
          <w:tcPr>
            <w:tcW w:w="3484" w:type="dxa"/>
          </w:tcPr>
          <w:p w14:paraId="52AF647E" w14:textId="71FFC315" w:rsidR="00785726" w:rsidRDefault="00785726" w:rsidP="00C30637"/>
        </w:tc>
        <w:tc>
          <w:tcPr>
            <w:tcW w:w="2435" w:type="dxa"/>
          </w:tcPr>
          <w:p w14:paraId="32105386" w14:textId="2D2B5244" w:rsidR="00A90350" w:rsidRDefault="00A90350" w:rsidP="00C30637"/>
        </w:tc>
        <w:tc>
          <w:tcPr>
            <w:tcW w:w="2302" w:type="dxa"/>
          </w:tcPr>
          <w:p w14:paraId="376111B3" w14:textId="69208655" w:rsidR="00785726" w:rsidRDefault="00785726" w:rsidP="00C30637"/>
        </w:tc>
        <w:tc>
          <w:tcPr>
            <w:tcW w:w="1843" w:type="dxa"/>
          </w:tcPr>
          <w:p w14:paraId="6BBEAA7D" w14:textId="40E34024" w:rsidR="00785726" w:rsidRDefault="00785726" w:rsidP="00C30637"/>
        </w:tc>
      </w:tr>
      <w:tr w:rsidR="00785726" w14:paraId="75EE691B" w14:textId="0C9F6ABC" w:rsidTr="00E8187A">
        <w:tc>
          <w:tcPr>
            <w:tcW w:w="1843" w:type="dxa"/>
          </w:tcPr>
          <w:p w14:paraId="26AF96F2" w14:textId="77777777" w:rsidR="00785726" w:rsidRDefault="00785726" w:rsidP="00C30637"/>
          <w:p w14:paraId="1595D5BB" w14:textId="77777777" w:rsidR="00785726" w:rsidRDefault="00785726" w:rsidP="00C30637"/>
          <w:p w14:paraId="03E655EB" w14:textId="77777777" w:rsidR="00EF669F" w:rsidRDefault="00EF669F" w:rsidP="00C30637"/>
          <w:p w14:paraId="3BB531E6" w14:textId="77777777" w:rsidR="00EF669F" w:rsidRDefault="00EF669F" w:rsidP="00C30637"/>
          <w:p w14:paraId="2D258AE1" w14:textId="71640F65" w:rsidR="00EF669F" w:rsidRDefault="00EF669F" w:rsidP="00C30637"/>
        </w:tc>
        <w:tc>
          <w:tcPr>
            <w:tcW w:w="3544" w:type="dxa"/>
          </w:tcPr>
          <w:p w14:paraId="5D600745" w14:textId="77777777" w:rsidR="00785726" w:rsidRDefault="00785726" w:rsidP="00C30637"/>
        </w:tc>
        <w:tc>
          <w:tcPr>
            <w:tcW w:w="3484" w:type="dxa"/>
          </w:tcPr>
          <w:p w14:paraId="144D94DC" w14:textId="487220C5" w:rsidR="00785726" w:rsidRDefault="00785726" w:rsidP="00C30637"/>
        </w:tc>
        <w:tc>
          <w:tcPr>
            <w:tcW w:w="2435" w:type="dxa"/>
          </w:tcPr>
          <w:p w14:paraId="671138E7" w14:textId="77777777" w:rsidR="00785726" w:rsidRDefault="00785726" w:rsidP="00C30637"/>
        </w:tc>
        <w:tc>
          <w:tcPr>
            <w:tcW w:w="2302" w:type="dxa"/>
          </w:tcPr>
          <w:p w14:paraId="1AC0EA6F" w14:textId="77777777" w:rsidR="00785726" w:rsidRDefault="00785726" w:rsidP="00C30637"/>
        </w:tc>
        <w:tc>
          <w:tcPr>
            <w:tcW w:w="1843" w:type="dxa"/>
          </w:tcPr>
          <w:p w14:paraId="5ACE625F" w14:textId="77777777" w:rsidR="00785726" w:rsidRDefault="00785726" w:rsidP="00C30637"/>
        </w:tc>
      </w:tr>
    </w:tbl>
    <w:p w14:paraId="51906203" w14:textId="77777777" w:rsidR="00C30637" w:rsidRDefault="00C30637" w:rsidP="00C30637">
      <w:pPr>
        <w:jc w:val="both"/>
      </w:pPr>
    </w:p>
    <w:p w14:paraId="4FEE1745" w14:textId="77777777" w:rsidR="00EF669F" w:rsidRDefault="00EF669F" w:rsidP="00C30637">
      <w:pPr>
        <w:jc w:val="both"/>
      </w:pPr>
    </w:p>
    <w:sectPr w:rsidR="00EF669F" w:rsidSect="00C306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4A65"/>
    <w:multiLevelType w:val="hybridMultilevel"/>
    <w:tmpl w:val="EC16C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473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37"/>
    <w:rsid w:val="002A0F49"/>
    <w:rsid w:val="00785726"/>
    <w:rsid w:val="00802E15"/>
    <w:rsid w:val="00900D99"/>
    <w:rsid w:val="00A52ABD"/>
    <w:rsid w:val="00A90350"/>
    <w:rsid w:val="00A92089"/>
    <w:rsid w:val="00C30637"/>
    <w:rsid w:val="00E8187A"/>
    <w:rsid w:val="00EF669F"/>
    <w:rsid w:val="15D75455"/>
    <w:rsid w:val="210DE399"/>
    <w:rsid w:val="5F2B569E"/>
    <w:rsid w:val="5FCA4891"/>
    <w:rsid w:val="744C3599"/>
    <w:rsid w:val="744EC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4A20"/>
  <w15:chartTrackingRefBased/>
  <w15:docId w15:val="{A41E8541-95FA-4F7E-83BA-9B8D0E2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7EBE47B696943B8B82562EC67E01F" ma:contentTypeVersion="13" ma:contentTypeDescription="Create a new document." ma:contentTypeScope="" ma:versionID="2dc290d20bf535b8e05131bbf97691e2">
  <xsd:schema xmlns:xsd="http://www.w3.org/2001/XMLSchema" xmlns:xs="http://www.w3.org/2001/XMLSchema" xmlns:p="http://schemas.microsoft.com/office/2006/metadata/properties" xmlns:ns2="65a81124-9f87-40f3-854d-fa1e5c392a86" xmlns:ns3="0d6b8f67-11e4-4936-99e8-ea9dfb6d646b" targetNamespace="http://schemas.microsoft.com/office/2006/metadata/properties" ma:root="true" ma:fieldsID="80dee88e0dd5061375703934fef195d6" ns2:_="" ns3:_="">
    <xsd:import namespace="65a81124-9f87-40f3-854d-fa1e5c392a86"/>
    <xsd:import namespace="0d6b8f67-11e4-4936-99e8-ea9dfb6d6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1124-9f87-40f3-854d-fa1e5c39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b8f67-11e4-4936-99e8-ea9dfb6d64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6734de-3f76-481f-9a25-8d381ba3f54c}" ma:internalName="TaxCatchAll" ma:showField="CatchAllData" ma:web="0d6b8f67-11e4-4936-99e8-ea9dfb6d64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6b8f67-11e4-4936-99e8-ea9dfb6d646b" xsi:nil="true"/>
    <lcf76f155ced4ddcb4097134ff3c332f xmlns="65a81124-9f87-40f3-854d-fa1e5c392a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0DEFD-0A0A-46EA-BA2F-10386EDA63A1}">
  <ds:schemaRefs>
    <ds:schemaRef ds:uri="http://schemas.microsoft.com/sharepoint/v3/contenttype/forms"/>
  </ds:schemaRefs>
</ds:datastoreItem>
</file>

<file path=customXml/itemProps2.xml><?xml version="1.0" encoding="utf-8"?>
<ds:datastoreItem xmlns:ds="http://schemas.openxmlformats.org/officeDocument/2006/customXml" ds:itemID="{819F4B02-369B-4DFC-A077-8C4D67BAF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81124-9f87-40f3-854d-fa1e5c392a86"/>
    <ds:schemaRef ds:uri="0d6b8f67-11e4-4936-99e8-ea9dfb6d6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892B0-EA0B-4D9A-9124-1F280C7D5059}">
  <ds:schemaRefs>
    <ds:schemaRef ds:uri="http://schemas.microsoft.com/office/2006/metadata/properties"/>
    <ds:schemaRef ds:uri="http://schemas.microsoft.com/office/infopath/2007/PartnerControls"/>
    <ds:schemaRef ds:uri="0d6b8f67-11e4-4936-99e8-ea9dfb6d646b"/>
    <ds:schemaRef ds:uri="65a81124-9f87-40f3-854d-fa1e5c392a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Phillips</dc:creator>
  <cp:keywords/>
  <dc:description/>
  <cp:lastModifiedBy>Sam Clutterbuck</cp:lastModifiedBy>
  <cp:revision>3</cp:revision>
  <dcterms:created xsi:type="dcterms:W3CDTF">2023-05-31T08:22:00Z</dcterms:created>
  <dcterms:modified xsi:type="dcterms:W3CDTF">2023-06-02T02:06:00Z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0x0101003027EBE47B696943B8B82562EC67E01F</vt:lpwstr>
  </property>
  <property fmtid="{D5CDD505-2E9C-101B-9397-08002B2CF9AE}" pid="3" name="Order">
    <vt:r8>100</vt:r8>
  </property>
  <property fmtid="{D5CDD505-2E9C-101B-9397-08002B2CF9AE}" pid="4" name="MediaServiceImageTags">
    <vt:lpwstr/>
  </property>
</Properties>
</file>